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B37D" w14:textId="05E2146A" w:rsidR="001A77C0" w:rsidRPr="001E1C6D" w:rsidRDefault="00613917" w:rsidP="00772EC0">
      <w:pPr>
        <w:shd w:val="clear" w:color="auto" w:fill="FFFFFF"/>
        <w:spacing w:before="300" w:after="300" w:line="240" w:lineRule="auto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r w:rsidRPr="001E1C6D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>Nicole Chui</w:t>
      </w:r>
    </w:p>
    <w:p w14:paraId="6953CA80" w14:textId="77777777" w:rsidR="00772EC0" w:rsidRPr="001E1C6D" w:rsidRDefault="00772EC0" w:rsidP="00772EC0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1E1C6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Parkside Chambers</w:t>
      </w:r>
    </w:p>
    <w:p w14:paraId="3060AAF2" w14:textId="77777777" w:rsidR="00772EC0" w:rsidRPr="001E1C6D" w:rsidRDefault="00772EC0" w:rsidP="00772E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E1C6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T</w:t>
      </w:r>
      <w:r w:rsidRPr="001E1C6D">
        <w:rPr>
          <w:rFonts w:eastAsia="Times New Roman" w:cstheme="minorHAnsi"/>
          <w:color w:val="000000" w:themeColor="text1"/>
          <w:sz w:val="24"/>
          <w:szCs w:val="24"/>
        </w:rPr>
        <w:t>:  +852 2164 6660</w:t>
      </w:r>
      <w:r w:rsidRPr="001E1C6D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1E1C6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E</w:t>
      </w:r>
      <w:r w:rsidRPr="001E1C6D">
        <w:rPr>
          <w:rFonts w:eastAsia="Times New Roman" w:cstheme="minorHAnsi"/>
          <w:color w:val="000000" w:themeColor="text1"/>
          <w:sz w:val="24"/>
          <w:szCs w:val="24"/>
        </w:rPr>
        <w:t>: </w:t>
      </w:r>
      <w:hyperlink r:id="rId8" w:history="1"/>
      <w:r w:rsidRPr="001E1C6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 xml:space="preserve"> nicole.chui@parksidechambers.com</w:t>
      </w:r>
    </w:p>
    <w:p w14:paraId="078AE0CE" w14:textId="3858688C" w:rsidR="00772EC0" w:rsidRPr="001E1C6D" w:rsidRDefault="00772EC0" w:rsidP="00772EC0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E1C6D">
        <w:rPr>
          <w:rFonts w:eastAsia="Times New Roman" w:cstheme="minorHAnsi"/>
          <w:color w:val="000000" w:themeColor="text1"/>
          <w:sz w:val="24"/>
          <w:szCs w:val="24"/>
        </w:rPr>
        <w:t>Secretary:  Ms. Joyce Kwan</w:t>
      </w:r>
      <w:r w:rsidRPr="001E1C6D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1E1C6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Secretary E</w:t>
      </w:r>
      <w:r w:rsidRPr="001E1C6D">
        <w:rPr>
          <w:rFonts w:eastAsia="Times New Roman" w:cstheme="minorHAnsi"/>
          <w:color w:val="000000" w:themeColor="text1"/>
          <w:sz w:val="24"/>
          <w:szCs w:val="24"/>
        </w:rPr>
        <w:t>: </w:t>
      </w:r>
      <w:hyperlink r:id="rId9" w:history="1"/>
      <w:hyperlink r:id="rId10" w:history="1">
        <w:r w:rsidRPr="001E1C6D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joycekwan@parksidechambers.com</w:t>
        </w:r>
      </w:hyperlink>
    </w:p>
    <w:p w14:paraId="06E882E2" w14:textId="77777777" w:rsidR="00772EC0" w:rsidRPr="001E1C6D" w:rsidRDefault="00772EC0" w:rsidP="00772EC0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BDE8172" w14:textId="47C8179F" w:rsidR="00772EC0" w:rsidRPr="001E1C6D" w:rsidRDefault="00772EC0" w:rsidP="00772EC0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1E1C6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Professional qualifications</w:t>
      </w:r>
    </w:p>
    <w:p w14:paraId="29FC37EC" w14:textId="313CFDB9" w:rsidR="00613917" w:rsidRPr="001E1C6D" w:rsidRDefault="001A77C0" w:rsidP="006D2AAC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1E1C6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Call</w:t>
      </w:r>
      <w:r w:rsidR="00772EC0" w:rsidRPr="001E1C6D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r w:rsidR="00613917" w:rsidRPr="001E1C6D">
        <w:rPr>
          <w:rFonts w:eastAsia="Times New Roman" w:cstheme="minorHAnsi"/>
          <w:color w:val="000000" w:themeColor="text1"/>
          <w:sz w:val="24"/>
          <w:szCs w:val="24"/>
        </w:rPr>
        <w:t>2022</w:t>
      </w:r>
      <w:r w:rsidRPr="001E1C6D">
        <w:rPr>
          <w:rFonts w:eastAsia="Times New Roman" w:cstheme="minorHAnsi"/>
          <w:color w:val="000000" w:themeColor="text1"/>
          <w:sz w:val="24"/>
          <w:szCs w:val="24"/>
        </w:rPr>
        <w:t xml:space="preserve"> (</w:t>
      </w:r>
      <w:r w:rsidR="00613917" w:rsidRPr="001E1C6D">
        <w:rPr>
          <w:rFonts w:eastAsia="Times New Roman" w:cstheme="minorHAnsi"/>
          <w:color w:val="000000" w:themeColor="text1"/>
          <w:sz w:val="24"/>
          <w:szCs w:val="24"/>
        </w:rPr>
        <w:t>Hong Kong)</w:t>
      </w:r>
    </w:p>
    <w:p w14:paraId="7F725E08" w14:textId="07E38489" w:rsidR="00241C90" w:rsidRPr="001E1C6D" w:rsidRDefault="00613917" w:rsidP="006D2AAC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E1C6D">
        <w:rPr>
          <w:rFonts w:eastAsia="Times New Roman" w:cstheme="minorHAnsi"/>
          <w:color w:val="000000" w:themeColor="text1"/>
          <w:sz w:val="24"/>
          <w:szCs w:val="24"/>
        </w:rPr>
        <w:t>Solicitor</w:t>
      </w:r>
      <w:r w:rsidR="00772EC0" w:rsidRPr="001E1C6D">
        <w:rPr>
          <w:rFonts w:eastAsia="Times New Roman" w:cstheme="minorHAnsi"/>
          <w:color w:val="000000" w:themeColor="text1"/>
          <w:sz w:val="24"/>
          <w:szCs w:val="24"/>
        </w:rPr>
        <w:t>:</w:t>
      </w:r>
      <w:r w:rsidRPr="001E1C6D">
        <w:rPr>
          <w:rFonts w:eastAsia="Times New Roman" w:cstheme="minorHAnsi"/>
          <w:color w:val="000000" w:themeColor="text1"/>
          <w:sz w:val="24"/>
          <w:szCs w:val="24"/>
        </w:rPr>
        <w:t xml:space="preserve"> 20</w:t>
      </w:r>
      <w:r w:rsidR="00384B6C" w:rsidRPr="001E1C6D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Pr="001E1C6D">
        <w:rPr>
          <w:rFonts w:eastAsia="Times New Roman" w:cstheme="minorHAnsi"/>
          <w:color w:val="000000" w:themeColor="text1"/>
          <w:sz w:val="24"/>
          <w:szCs w:val="24"/>
        </w:rPr>
        <w:t xml:space="preserve"> (England &amp; Wales – non-practising)  </w:t>
      </w:r>
    </w:p>
    <w:p w14:paraId="7C64C6E4" w14:textId="77777777" w:rsidR="00772EC0" w:rsidRPr="001E1C6D" w:rsidRDefault="00772EC0" w:rsidP="00772EC0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6D1BA60" w14:textId="623F096C" w:rsidR="00772EC0" w:rsidRPr="001E1C6D" w:rsidRDefault="00772EC0" w:rsidP="00772EC0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1E1C6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Education</w:t>
      </w:r>
    </w:p>
    <w:p w14:paraId="1A02226C" w14:textId="7D56173E" w:rsidR="00772EC0" w:rsidRPr="001E1C6D" w:rsidRDefault="00772EC0" w:rsidP="00772E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E1C6D">
        <w:rPr>
          <w:rFonts w:cstheme="minorHAnsi"/>
          <w:sz w:val="24"/>
          <w:szCs w:val="24"/>
          <w:lang w:val="en-GB"/>
        </w:rPr>
        <w:t>B.C.L</w:t>
      </w:r>
      <w:r w:rsidR="007A69B6" w:rsidRPr="001E1C6D">
        <w:rPr>
          <w:rFonts w:cstheme="minorHAnsi"/>
          <w:sz w:val="24"/>
          <w:szCs w:val="24"/>
          <w:lang w:val="en-GB"/>
        </w:rPr>
        <w:t>.</w:t>
      </w:r>
      <w:r w:rsidRPr="001E1C6D">
        <w:rPr>
          <w:rFonts w:cstheme="minorHAnsi"/>
          <w:sz w:val="24"/>
          <w:szCs w:val="24"/>
          <w:lang w:val="en-GB"/>
        </w:rPr>
        <w:t xml:space="preserve"> (Distinction), University of Oxford (2017)</w:t>
      </w:r>
    </w:p>
    <w:p w14:paraId="5EEF4566" w14:textId="44F021F5" w:rsidR="00772EC0" w:rsidRPr="001E1C6D" w:rsidRDefault="00772EC0" w:rsidP="00772E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E1C6D">
        <w:rPr>
          <w:rFonts w:cstheme="minorHAnsi"/>
          <w:sz w:val="24"/>
          <w:szCs w:val="24"/>
          <w:lang w:val="en-GB"/>
        </w:rPr>
        <w:t>P.C.L.L. (Distinction), University of Hong Kong (2016)</w:t>
      </w:r>
    </w:p>
    <w:p w14:paraId="1C4654CA" w14:textId="4B53897F" w:rsidR="00772EC0" w:rsidRPr="001E1C6D" w:rsidRDefault="00772EC0" w:rsidP="00772EC0">
      <w:pPr>
        <w:pStyle w:val="Heading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1E1C6D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>B.A. in Jurisprudence (1st Cl.), University of Oxford (2015)</w:t>
      </w:r>
    </w:p>
    <w:p w14:paraId="354E3B86" w14:textId="77777777" w:rsidR="00772EC0" w:rsidRPr="001E1C6D" w:rsidRDefault="00772EC0" w:rsidP="00772EC0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B0D417C" w14:textId="77777777" w:rsidR="00772EC0" w:rsidRPr="001E1C6D" w:rsidRDefault="00772EC0" w:rsidP="00772EC0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08FC1D1" w14:textId="1D04F21E" w:rsidR="00772EC0" w:rsidRPr="001E1C6D" w:rsidRDefault="00772EC0" w:rsidP="00772EC0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1E1C6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Languages</w:t>
      </w:r>
    </w:p>
    <w:p w14:paraId="465E6221" w14:textId="59016C6B" w:rsidR="00772EC0" w:rsidRPr="001E1C6D" w:rsidRDefault="00772EC0" w:rsidP="00772EC0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1E1C6D">
        <w:rPr>
          <w:rFonts w:eastAsia="Times New Roman" w:cstheme="minorHAnsi"/>
          <w:color w:val="000000" w:themeColor="text1"/>
          <w:sz w:val="24"/>
          <w:szCs w:val="24"/>
        </w:rPr>
        <w:t>English, Cantonese, Mandarin, French</w:t>
      </w:r>
    </w:p>
    <w:p w14:paraId="22B2D6BF" w14:textId="77777777" w:rsidR="00772EC0" w:rsidRPr="001E1C6D" w:rsidRDefault="00772EC0" w:rsidP="00772EC0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B2BA5E4" w14:textId="2DE76FA5" w:rsidR="00772EC0" w:rsidRPr="001E1C6D" w:rsidRDefault="00772EC0" w:rsidP="00772EC0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1E1C6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Practice profile</w:t>
      </w:r>
    </w:p>
    <w:p w14:paraId="0B6D5AE3" w14:textId="77777777" w:rsidR="00772EC0" w:rsidRPr="001E1C6D" w:rsidRDefault="00772EC0" w:rsidP="00772EC0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F2D13D3" w14:textId="77777777" w:rsidR="001E1C6D" w:rsidRPr="001E1C6D" w:rsidRDefault="001E1C6D" w:rsidP="001E1C6D">
      <w:pPr>
        <w:pStyle w:val="NormalWeb"/>
        <w:shd w:val="clear" w:color="auto" w:fill="FFFFFF"/>
        <w:spacing w:before="0" w:beforeAutospacing="0" w:after="312" w:afterAutospacing="0"/>
        <w:textAlignment w:val="baseline"/>
        <w:rPr>
          <w:rFonts w:asciiTheme="minorHAnsi" w:hAnsiTheme="minorHAnsi" w:cstheme="minorHAnsi"/>
          <w:color w:val="000000"/>
        </w:rPr>
      </w:pPr>
      <w:r w:rsidRPr="001E1C6D">
        <w:rPr>
          <w:rFonts w:asciiTheme="minorHAnsi" w:hAnsiTheme="minorHAnsi" w:cstheme="minorHAnsi"/>
          <w:color w:val="000000"/>
        </w:rPr>
        <w:t>Nicole joined Chambers in 2022 after completing her pupillage with Ms. Maggie Wong SC, Mr. Vincent Lung, Mr. Christopher Chain and Mr. Ernest Ng.</w:t>
      </w:r>
    </w:p>
    <w:p w14:paraId="6F5E5560" w14:textId="77777777" w:rsidR="001E1C6D" w:rsidRPr="001E1C6D" w:rsidRDefault="001E1C6D" w:rsidP="001E1C6D">
      <w:pPr>
        <w:pStyle w:val="NormalWeb"/>
        <w:shd w:val="clear" w:color="auto" w:fill="FFFFFF"/>
        <w:spacing w:before="0" w:beforeAutospacing="0" w:after="312" w:afterAutospacing="0"/>
        <w:textAlignment w:val="baseline"/>
        <w:rPr>
          <w:rFonts w:asciiTheme="minorHAnsi" w:hAnsiTheme="minorHAnsi" w:cstheme="minorHAnsi"/>
          <w:color w:val="000000"/>
        </w:rPr>
      </w:pPr>
      <w:r w:rsidRPr="001E1C6D">
        <w:rPr>
          <w:rFonts w:asciiTheme="minorHAnsi" w:hAnsiTheme="minorHAnsi" w:cstheme="minorHAnsi"/>
          <w:color w:val="000000"/>
        </w:rPr>
        <w:t>Nicole read law at the University of Oxford, where she graduated with a First Class in the BA (Jurisprudence) and a Distinction on the BCL.</w:t>
      </w:r>
    </w:p>
    <w:p w14:paraId="10FE27E8" w14:textId="77777777" w:rsidR="001E1C6D" w:rsidRPr="001E1C6D" w:rsidRDefault="001E1C6D" w:rsidP="001E1C6D">
      <w:pPr>
        <w:pStyle w:val="NormalWeb"/>
        <w:shd w:val="clear" w:color="auto" w:fill="FFFFFF"/>
        <w:spacing w:before="0" w:beforeAutospacing="0" w:after="312" w:afterAutospacing="0"/>
        <w:textAlignment w:val="baseline"/>
        <w:rPr>
          <w:rFonts w:asciiTheme="minorHAnsi" w:hAnsiTheme="minorHAnsi" w:cstheme="minorHAnsi"/>
          <w:color w:val="000000"/>
        </w:rPr>
      </w:pPr>
      <w:r w:rsidRPr="001E1C6D">
        <w:rPr>
          <w:rFonts w:asciiTheme="minorHAnsi" w:hAnsiTheme="minorHAnsi" w:cstheme="minorHAnsi"/>
          <w:color w:val="000000"/>
        </w:rPr>
        <w:t>Prior to joining Chambers, Nicole trained and practised as a Dispute Resolution solicitor at a Magic Circle law firm in London. During that time, she was seconded to the Retail Banking Litigation team of Lloyds Banking Group.</w:t>
      </w:r>
    </w:p>
    <w:p w14:paraId="014DB5A5" w14:textId="77777777" w:rsidR="001E1C6D" w:rsidRPr="001E1C6D" w:rsidRDefault="001E1C6D" w:rsidP="001E1C6D">
      <w:pPr>
        <w:pStyle w:val="NormalWeb"/>
        <w:shd w:val="clear" w:color="auto" w:fill="FFFFFF"/>
        <w:spacing w:before="0" w:beforeAutospacing="0" w:after="312" w:afterAutospacing="0"/>
        <w:textAlignment w:val="baseline"/>
        <w:rPr>
          <w:rFonts w:asciiTheme="minorHAnsi" w:hAnsiTheme="minorHAnsi" w:cstheme="minorHAnsi"/>
          <w:color w:val="000000"/>
        </w:rPr>
      </w:pPr>
      <w:r w:rsidRPr="001E1C6D">
        <w:rPr>
          <w:rFonts w:asciiTheme="minorHAnsi" w:hAnsiTheme="minorHAnsi" w:cstheme="minorHAnsi"/>
          <w:color w:val="000000"/>
        </w:rPr>
        <w:t xml:space="preserve">Nicole was also a judicial assistant to Sir Julian </w:t>
      </w:r>
      <w:proofErr w:type="spellStart"/>
      <w:r w:rsidRPr="001E1C6D">
        <w:rPr>
          <w:rFonts w:asciiTheme="minorHAnsi" w:hAnsiTheme="minorHAnsi" w:cstheme="minorHAnsi"/>
          <w:color w:val="000000"/>
        </w:rPr>
        <w:t>Flaux</w:t>
      </w:r>
      <w:proofErr w:type="spellEnd"/>
      <w:r w:rsidRPr="001E1C6D">
        <w:rPr>
          <w:rFonts w:asciiTheme="minorHAnsi" w:hAnsiTheme="minorHAnsi" w:cstheme="minorHAnsi"/>
          <w:color w:val="000000"/>
        </w:rPr>
        <w:t>, Chancellor of the High Court of England and Wales and Lord Justice of Appeal, during which time she provided legal research and assistance on cases relating to a variety of practice areas including commercial law, the law of restitution and conflict of laws.</w:t>
      </w:r>
    </w:p>
    <w:p w14:paraId="1D3E1D90" w14:textId="77777777" w:rsidR="001E1C6D" w:rsidRPr="001E1C6D" w:rsidRDefault="001E1C6D" w:rsidP="001E1C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1C6D">
        <w:rPr>
          <w:rFonts w:asciiTheme="minorHAnsi" w:hAnsiTheme="minorHAnsi" w:cstheme="minorHAnsi"/>
          <w:color w:val="000000"/>
        </w:rPr>
        <w:t>Nicole is developing a broad practice and accepts instructions in all areas of Chambers’ work. She is capable of providing written submissions and conducting hearings in both English and Chinese.</w:t>
      </w:r>
    </w:p>
    <w:p w14:paraId="2F9653C9" w14:textId="33C75E6B" w:rsidR="0010393B" w:rsidRPr="001E1C6D" w:rsidRDefault="0010393B" w:rsidP="00772EC0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198F1EEC" w14:textId="77777777" w:rsidR="001E1C6D" w:rsidRDefault="001E1C6D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14:paraId="0A0EF182" w14:textId="3958AA6E" w:rsidR="003F5C4D" w:rsidRPr="001E1C6D" w:rsidRDefault="003F5C4D" w:rsidP="003F5C4D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</w:rPr>
      </w:pPr>
      <w:r w:rsidRPr="001E1C6D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Selected Cases</w:t>
      </w:r>
    </w:p>
    <w:p w14:paraId="7B1D86AB" w14:textId="77777777" w:rsidR="003F5C4D" w:rsidRPr="001E1C6D" w:rsidRDefault="003F5C4D" w:rsidP="003F5C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1E1C6D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mith</w:t>
      </w:r>
      <w:proofErr w:type="spellEnd"/>
      <w:r w:rsidRPr="001E1C6D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&amp; Associates Far East Limited v EZ Ram Technology Limited</w:t>
      </w:r>
      <w:r w:rsidRPr="001E1C6D">
        <w:rPr>
          <w:rFonts w:eastAsia="Times New Roman" w:cstheme="minorHAnsi"/>
          <w:color w:val="000000"/>
          <w:sz w:val="24"/>
          <w:szCs w:val="24"/>
        </w:rPr>
        <w:t> (DCCJ 1268/2019): acted for the plaintiff in a trial involving breach of sale of goods contract (with Vincent Lung) (</w:t>
      </w:r>
      <w:r w:rsidRPr="001E1C6D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judgment pending</w:t>
      </w:r>
      <w:r w:rsidRPr="001E1C6D">
        <w:rPr>
          <w:rFonts w:eastAsia="Times New Roman" w:cstheme="minorHAnsi"/>
          <w:color w:val="000000"/>
          <w:sz w:val="24"/>
          <w:szCs w:val="24"/>
        </w:rPr>
        <w:t>)</w:t>
      </w:r>
    </w:p>
    <w:p w14:paraId="4F46D931" w14:textId="77777777" w:rsidR="003F5C4D" w:rsidRPr="001E1C6D" w:rsidRDefault="003F5C4D" w:rsidP="003F5C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E1C6D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Li Chun Bon &amp; Anor v China Mobile Hong Kong Company Limited</w:t>
      </w:r>
      <w:r w:rsidRPr="001E1C6D">
        <w:rPr>
          <w:rFonts w:eastAsia="Times New Roman" w:cstheme="minorHAnsi"/>
          <w:color w:val="000000"/>
          <w:sz w:val="24"/>
          <w:szCs w:val="24"/>
        </w:rPr>
        <w:t> (DCCJ 617/2017): acted for the defendant in a trial involving trespass, construction of the DMC, breach of s.34I BMO, nuisance, expert evidence on mesne profits, joint liability and double recovery (with Ernest Ng) (</w:t>
      </w:r>
      <w:r w:rsidRPr="001E1C6D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judgment pending</w:t>
      </w:r>
      <w:r w:rsidRPr="001E1C6D">
        <w:rPr>
          <w:rFonts w:eastAsia="Times New Roman" w:cstheme="minorHAnsi"/>
          <w:color w:val="000000"/>
          <w:sz w:val="24"/>
          <w:szCs w:val="24"/>
        </w:rPr>
        <w:t>)</w:t>
      </w:r>
    </w:p>
    <w:p w14:paraId="23D7CE7B" w14:textId="77777777" w:rsidR="003F5C4D" w:rsidRPr="001E1C6D" w:rsidRDefault="003F5C4D" w:rsidP="003F5C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E1C6D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Tang Chiu Wah v Chiang Sze Nga Celia</w:t>
      </w:r>
      <w:r w:rsidRPr="001E1C6D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1E1C6D">
        <w:rPr>
          <w:rFonts w:eastAsia="Times New Roman" w:cstheme="minorHAnsi"/>
          <w:color w:val="000000"/>
          <w:sz w:val="24"/>
          <w:szCs w:val="24"/>
        </w:rPr>
        <w:t>(HCA 1902/2019): successfully resisted strike out application, involving issues of pleas of spent criminal convictions and disclosure of criminal records (as sole advocate)</w:t>
      </w:r>
    </w:p>
    <w:p w14:paraId="749EC361" w14:textId="77777777" w:rsidR="003F5C4D" w:rsidRPr="001E1C6D" w:rsidRDefault="003F5C4D" w:rsidP="003F5C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E1C6D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Yu Sze Wan &amp; Yu Ming Yow Billy v Silver Hope Limited</w:t>
      </w:r>
      <w:r w:rsidRPr="001E1C6D">
        <w:rPr>
          <w:rFonts w:eastAsia="Times New Roman" w:cstheme="minorHAnsi"/>
          <w:color w:val="000000"/>
          <w:sz w:val="24"/>
          <w:szCs w:val="24"/>
        </w:rPr>
        <w:t xml:space="preserve"> (HCSD 37 &amp; 38/2021): successfully resisted setting aside of statutory demands, involving issues of overstated statutory </w:t>
      </w:r>
      <w:proofErr w:type="gramStart"/>
      <w:r w:rsidRPr="001E1C6D">
        <w:rPr>
          <w:rFonts w:eastAsia="Times New Roman" w:cstheme="minorHAnsi"/>
          <w:color w:val="000000"/>
          <w:sz w:val="24"/>
          <w:szCs w:val="24"/>
        </w:rPr>
        <w:t>demands,  breach</w:t>
      </w:r>
      <w:proofErr w:type="gramEnd"/>
      <w:r w:rsidRPr="001E1C6D">
        <w:rPr>
          <w:rFonts w:eastAsia="Times New Roman" w:cstheme="minorHAnsi"/>
          <w:color w:val="000000"/>
          <w:sz w:val="24"/>
          <w:szCs w:val="24"/>
        </w:rPr>
        <w:t xml:space="preserve"> of Money Lenders Ordinance (Cap. 163) and uncertainty of guarantees (with Jeffrey Chau)</w:t>
      </w:r>
    </w:p>
    <w:p w14:paraId="45AB7984" w14:textId="77777777" w:rsidR="003F5C4D" w:rsidRPr="001E1C6D" w:rsidRDefault="003F5C4D" w:rsidP="003F5C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E1C6D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Elysium Limited &amp; Ip </w:t>
      </w:r>
      <w:proofErr w:type="spellStart"/>
      <w:r w:rsidRPr="001E1C6D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Woon</w:t>
      </w:r>
      <w:proofErr w:type="spellEnd"/>
      <w:r w:rsidRPr="001E1C6D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Shun (Administrator) v Sum Ka Kuen Dominic, Tempio Limited and WHA Nominees Limited</w:t>
      </w:r>
      <w:r w:rsidRPr="001E1C6D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1E1C6D">
        <w:rPr>
          <w:rFonts w:eastAsia="Times New Roman" w:cstheme="minorHAnsi"/>
          <w:color w:val="000000"/>
          <w:sz w:val="24"/>
          <w:szCs w:val="24"/>
        </w:rPr>
        <w:t xml:space="preserve">(HCA 502/2022): resisted continuation of ex </w:t>
      </w:r>
      <w:proofErr w:type="spellStart"/>
      <w:r w:rsidRPr="001E1C6D">
        <w:rPr>
          <w:rFonts w:eastAsia="Times New Roman" w:cstheme="minorHAnsi"/>
          <w:color w:val="000000"/>
          <w:sz w:val="24"/>
          <w:szCs w:val="24"/>
        </w:rPr>
        <w:t>parte</w:t>
      </w:r>
      <w:proofErr w:type="spellEnd"/>
      <w:r w:rsidRPr="001E1C6D">
        <w:rPr>
          <w:rFonts w:eastAsia="Times New Roman" w:cstheme="minorHAnsi"/>
          <w:color w:val="000000"/>
          <w:sz w:val="24"/>
          <w:szCs w:val="24"/>
        </w:rPr>
        <w:t xml:space="preserve"> proprietary and interlocutory injunctions, involving issues of breaches of fiduciary duties, diversion of corporate opportunity and the position of </w:t>
      </w:r>
      <w:proofErr w:type="spellStart"/>
      <w:r w:rsidRPr="001E1C6D">
        <w:rPr>
          <w:rFonts w:eastAsia="Times New Roman" w:cstheme="minorHAnsi"/>
          <w:color w:val="000000"/>
          <w:sz w:val="24"/>
          <w:szCs w:val="24"/>
        </w:rPr>
        <w:t>appointorship</w:t>
      </w:r>
      <w:proofErr w:type="spellEnd"/>
      <w:r w:rsidRPr="001E1C6D">
        <w:rPr>
          <w:rFonts w:eastAsia="Times New Roman" w:cstheme="minorHAnsi"/>
          <w:color w:val="000000"/>
          <w:sz w:val="24"/>
          <w:szCs w:val="24"/>
        </w:rPr>
        <w:t> under a trust deed (with Toby Brown)</w:t>
      </w:r>
    </w:p>
    <w:p w14:paraId="10BCCDA9" w14:textId="77777777" w:rsidR="003F5C4D" w:rsidRPr="001E1C6D" w:rsidRDefault="003F5C4D" w:rsidP="003F5C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E1C6D">
        <w:rPr>
          <w:rFonts w:eastAsia="Times New Roman" w:cstheme="minorHAnsi"/>
          <w:color w:val="000000"/>
          <w:sz w:val="24"/>
          <w:szCs w:val="24"/>
        </w:rPr>
        <w:t>Advised on market misconduct under the Securities and Futures Ordinance (Cap. 571) in relation to a “ramp and dump” scheme (led by Maggie Wong SC)</w:t>
      </w:r>
    </w:p>
    <w:p w14:paraId="18E69696" w14:textId="6B860D65" w:rsidR="003F5C4D" w:rsidRPr="001E1C6D" w:rsidRDefault="003F5C4D" w:rsidP="003F5C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E1C6D">
        <w:rPr>
          <w:rFonts w:eastAsia="Times New Roman" w:cstheme="minorHAnsi"/>
          <w:color w:val="000000"/>
          <w:sz w:val="24"/>
          <w:szCs w:val="24"/>
        </w:rPr>
        <w:t>Advised on claims against borrower and guarantors to loan agreement and pledgors under share pledges, involving issues of jurisdiction, applicable law, bankruptcy, winding-up and asset dissipation (with Martin Wong)</w:t>
      </w:r>
    </w:p>
    <w:p w14:paraId="027DEDBD" w14:textId="5AE696AF" w:rsidR="003F5C4D" w:rsidRPr="001E1C6D" w:rsidRDefault="003F5C4D" w:rsidP="003F5C4D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1E1C6D">
        <w:rPr>
          <w:rFonts w:cstheme="minorHAnsi"/>
          <w:sz w:val="24"/>
          <w:szCs w:val="24"/>
          <w:lang w:val="en-GB"/>
        </w:rPr>
        <w:t xml:space="preserve"> </w:t>
      </w:r>
    </w:p>
    <w:p w14:paraId="7E09FF71" w14:textId="22D8CBDC" w:rsidR="0010393B" w:rsidRPr="001E1C6D" w:rsidRDefault="0010393B" w:rsidP="00772EC0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</w:rPr>
      </w:pPr>
      <w:r w:rsidRPr="001E1C6D">
        <w:rPr>
          <w:rFonts w:cstheme="minorHAnsi"/>
          <w:b/>
          <w:bCs/>
          <w:color w:val="000000" w:themeColor="text1"/>
          <w:sz w:val="24"/>
          <w:szCs w:val="24"/>
        </w:rPr>
        <w:t>Scholarships and Prizes</w:t>
      </w:r>
    </w:p>
    <w:p w14:paraId="769BFA5E" w14:textId="5C2D930C" w:rsidR="00613917" w:rsidRPr="001E1C6D" w:rsidRDefault="00613917" w:rsidP="00772E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E1C6D">
        <w:rPr>
          <w:rFonts w:cstheme="minorHAnsi"/>
          <w:sz w:val="24"/>
          <w:szCs w:val="24"/>
          <w:lang w:val="en-GB"/>
        </w:rPr>
        <w:t xml:space="preserve">Harris Prize for best performance </w:t>
      </w:r>
      <w:r w:rsidR="00736BCF" w:rsidRPr="001E1C6D">
        <w:rPr>
          <w:rFonts w:cstheme="minorHAnsi"/>
          <w:sz w:val="24"/>
          <w:szCs w:val="24"/>
          <w:lang w:val="en-GB"/>
        </w:rPr>
        <w:t>in</w:t>
      </w:r>
      <w:r w:rsidRPr="001E1C6D">
        <w:rPr>
          <w:rFonts w:cstheme="minorHAnsi"/>
          <w:sz w:val="24"/>
          <w:szCs w:val="24"/>
          <w:lang w:val="en-GB"/>
        </w:rPr>
        <w:t xml:space="preserve"> law finals in Keble College (2015)</w:t>
      </w:r>
    </w:p>
    <w:p w14:paraId="58E0E594" w14:textId="77777777" w:rsidR="00613917" w:rsidRPr="001E1C6D" w:rsidRDefault="00613917" w:rsidP="00772E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E1C6D">
        <w:rPr>
          <w:rFonts w:cstheme="minorHAnsi"/>
          <w:sz w:val="24"/>
          <w:szCs w:val="24"/>
          <w:lang w:val="en-GB"/>
        </w:rPr>
        <w:t>Keble College Scholar (2015)</w:t>
      </w:r>
    </w:p>
    <w:p w14:paraId="176649A2" w14:textId="77777777" w:rsidR="001A77C0" w:rsidRPr="001E1C6D" w:rsidRDefault="001A77C0" w:rsidP="00772EC0">
      <w:pPr>
        <w:spacing w:after="0" w:line="240" w:lineRule="auto"/>
        <w:ind w:left="72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79153399" w14:textId="2D114F9D" w:rsidR="00613917" w:rsidRPr="001E1C6D" w:rsidRDefault="00000000" w:rsidP="00772EC0">
      <w:pPr>
        <w:pStyle w:val="Heading4"/>
        <w:shd w:val="clear" w:color="auto" w:fill="FFFFFF"/>
        <w:spacing w:before="0" w:line="240" w:lineRule="auto"/>
        <w:jc w:val="both"/>
        <w:textAlignment w:val="baseline"/>
        <w:rPr>
          <w:rStyle w:val="vctta-title-text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bdr w:val="none" w:sz="0" w:space="0" w:color="auto" w:frame="1"/>
        </w:rPr>
      </w:pPr>
      <w:hyperlink r:id="rId11" w:anchor="1536016716801-28527e9f-7e38" w:history="1">
        <w:r w:rsidR="00772EC0" w:rsidRPr="001E1C6D">
          <w:rPr>
            <w:rStyle w:val="vctta-title-text"/>
            <w:rFonts w:asciiTheme="minorHAnsi" w:hAnsiTheme="minorHAnsi" w:cstheme="minorHAnsi"/>
            <w:b/>
            <w:bCs/>
            <w:i w:val="0"/>
            <w:iCs w:val="0"/>
            <w:color w:val="000000" w:themeColor="text1"/>
            <w:sz w:val="24"/>
            <w:szCs w:val="24"/>
            <w:bdr w:val="none" w:sz="0" w:space="0" w:color="auto" w:frame="1"/>
          </w:rPr>
          <w:t>Text P</w:t>
        </w:r>
        <w:r w:rsidR="001A77C0" w:rsidRPr="001E1C6D">
          <w:rPr>
            <w:rStyle w:val="vctta-title-text"/>
            <w:rFonts w:asciiTheme="minorHAnsi" w:hAnsiTheme="minorHAnsi" w:cstheme="minorHAnsi"/>
            <w:b/>
            <w:bCs/>
            <w:i w:val="0"/>
            <w:iCs w:val="0"/>
            <w:color w:val="000000" w:themeColor="text1"/>
            <w:sz w:val="24"/>
            <w:szCs w:val="24"/>
            <w:bdr w:val="none" w:sz="0" w:space="0" w:color="auto" w:frame="1"/>
          </w:rPr>
          <w:t>ublications</w:t>
        </w:r>
      </w:hyperlink>
    </w:p>
    <w:p w14:paraId="724FD7F3" w14:textId="523D2C8B" w:rsidR="00613917" w:rsidRPr="001E1C6D" w:rsidRDefault="00613917" w:rsidP="00772E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E1C6D">
        <w:rPr>
          <w:rFonts w:cstheme="minorHAnsi"/>
          <w:sz w:val="24"/>
          <w:szCs w:val="24"/>
          <w:lang w:val="en-GB"/>
        </w:rPr>
        <w:t>Anti-arbitration injunctions: jurisdiction and the natural forum precondition</w:t>
      </w:r>
      <w:r w:rsidR="00920F47" w:rsidRPr="001E1C6D">
        <w:rPr>
          <w:rFonts w:cstheme="minorHAnsi"/>
          <w:sz w:val="24"/>
          <w:szCs w:val="24"/>
          <w:lang w:val="en-GB"/>
        </w:rPr>
        <w:t xml:space="preserve"> </w:t>
      </w:r>
      <w:r w:rsidRPr="001E1C6D">
        <w:rPr>
          <w:rFonts w:cstheme="minorHAnsi"/>
          <w:sz w:val="24"/>
          <w:szCs w:val="24"/>
          <w:lang w:val="en-GB"/>
        </w:rPr>
        <w:t>[2020] 2 LMCLQ 211</w:t>
      </w:r>
    </w:p>
    <w:p w14:paraId="061E3121" w14:textId="385CA30B" w:rsidR="001A77C0" w:rsidRPr="001E1C6D" w:rsidRDefault="001A77C0" w:rsidP="0063392E">
      <w:pPr>
        <w:pStyle w:val="Heading4"/>
        <w:shd w:val="clear" w:color="auto" w:fill="FFFFFF"/>
        <w:spacing w:before="0" w:line="240" w:lineRule="auto"/>
        <w:jc w:val="both"/>
        <w:textAlignment w:val="baseline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</w:p>
    <w:sectPr w:rsidR="001A77C0" w:rsidRPr="001E1C6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F6A1" w14:textId="77777777" w:rsidR="00E97F2C" w:rsidRDefault="00E97F2C" w:rsidP="001A77C0">
      <w:pPr>
        <w:spacing w:after="0" w:line="240" w:lineRule="auto"/>
      </w:pPr>
      <w:r>
        <w:separator/>
      </w:r>
    </w:p>
  </w:endnote>
  <w:endnote w:type="continuationSeparator" w:id="0">
    <w:p w14:paraId="152352BE" w14:textId="77777777" w:rsidR="00E97F2C" w:rsidRDefault="00E97F2C" w:rsidP="001A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693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966B0" w14:textId="418E604E" w:rsidR="001A77C0" w:rsidRDefault="001A77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33C34" w14:textId="77777777" w:rsidR="001A77C0" w:rsidRDefault="001A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D1E3" w14:textId="77777777" w:rsidR="00E97F2C" w:rsidRDefault="00E97F2C" w:rsidP="001A77C0">
      <w:pPr>
        <w:spacing w:after="0" w:line="240" w:lineRule="auto"/>
      </w:pPr>
      <w:r>
        <w:separator/>
      </w:r>
    </w:p>
  </w:footnote>
  <w:footnote w:type="continuationSeparator" w:id="0">
    <w:p w14:paraId="03B306D9" w14:textId="77777777" w:rsidR="00E97F2C" w:rsidRDefault="00E97F2C" w:rsidP="001A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2F6" w14:textId="346AFB26" w:rsidR="001A77C0" w:rsidRDefault="001A77C0" w:rsidP="001A77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3333C"/>
    <w:multiLevelType w:val="multilevel"/>
    <w:tmpl w:val="943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55C27"/>
    <w:multiLevelType w:val="multilevel"/>
    <w:tmpl w:val="25AA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75DCE"/>
    <w:multiLevelType w:val="hybridMultilevel"/>
    <w:tmpl w:val="FF72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7AD3"/>
    <w:multiLevelType w:val="multilevel"/>
    <w:tmpl w:val="7E52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3798D"/>
    <w:multiLevelType w:val="hybridMultilevel"/>
    <w:tmpl w:val="6B201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4FB74F8"/>
    <w:multiLevelType w:val="hybridMultilevel"/>
    <w:tmpl w:val="4498E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109C"/>
    <w:multiLevelType w:val="multilevel"/>
    <w:tmpl w:val="C012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03A34"/>
    <w:multiLevelType w:val="multilevel"/>
    <w:tmpl w:val="2D5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D65BD"/>
    <w:multiLevelType w:val="hybridMultilevel"/>
    <w:tmpl w:val="8592D74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415DE"/>
    <w:multiLevelType w:val="hybridMultilevel"/>
    <w:tmpl w:val="44C6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4674D"/>
    <w:multiLevelType w:val="multilevel"/>
    <w:tmpl w:val="6AA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5903481">
    <w:abstractNumId w:val="8"/>
  </w:num>
  <w:num w:numId="2" w16cid:durableId="859317199">
    <w:abstractNumId w:val="2"/>
  </w:num>
  <w:num w:numId="3" w16cid:durableId="225801053">
    <w:abstractNumId w:val="11"/>
  </w:num>
  <w:num w:numId="4" w16cid:durableId="448860407">
    <w:abstractNumId w:val="1"/>
  </w:num>
  <w:num w:numId="5" w16cid:durableId="282422556">
    <w:abstractNumId w:val="4"/>
  </w:num>
  <w:num w:numId="6" w16cid:durableId="2056663163">
    <w:abstractNumId w:val="0"/>
  </w:num>
  <w:num w:numId="7" w16cid:durableId="1533955808">
    <w:abstractNumId w:val="5"/>
  </w:num>
  <w:num w:numId="8" w16cid:durableId="1372149152">
    <w:abstractNumId w:val="3"/>
  </w:num>
  <w:num w:numId="9" w16cid:durableId="339504014">
    <w:abstractNumId w:val="10"/>
  </w:num>
  <w:num w:numId="10" w16cid:durableId="2052067544">
    <w:abstractNumId w:val="6"/>
  </w:num>
  <w:num w:numId="11" w16cid:durableId="984090994">
    <w:abstractNumId w:val="7"/>
  </w:num>
  <w:num w:numId="12" w16cid:durableId="11224612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C0"/>
    <w:rsid w:val="00052A17"/>
    <w:rsid w:val="000618D7"/>
    <w:rsid w:val="00087C6B"/>
    <w:rsid w:val="00103626"/>
    <w:rsid w:val="0010393B"/>
    <w:rsid w:val="00115512"/>
    <w:rsid w:val="001A77C0"/>
    <w:rsid w:val="001E1C6D"/>
    <w:rsid w:val="001F6C79"/>
    <w:rsid w:val="00200AD2"/>
    <w:rsid w:val="00241C90"/>
    <w:rsid w:val="002B50B5"/>
    <w:rsid w:val="00373E10"/>
    <w:rsid w:val="00384B6C"/>
    <w:rsid w:val="003F5C4D"/>
    <w:rsid w:val="004419B8"/>
    <w:rsid w:val="004822F1"/>
    <w:rsid w:val="004A21EB"/>
    <w:rsid w:val="00613917"/>
    <w:rsid w:val="0063392E"/>
    <w:rsid w:val="00656AC6"/>
    <w:rsid w:val="006D2AAC"/>
    <w:rsid w:val="00734DED"/>
    <w:rsid w:val="00736BCF"/>
    <w:rsid w:val="00772EC0"/>
    <w:rsid w:val="007A69B6"/>
    <w:rsid w:val="00803070"/>
    <w:rsid w:val="0088316A"/>
    <w:rsid w:val="00920F47"/>
    <w:rsid w:val="00991B42"/>
    <w:rsid w:val="00A12C41"/>
    <w:rsid w:val="00A35FA2"/>
    <w:rsid w:val="00B14E73"/>
    <w:rsid w:val="00B52870"/>
    <w:rsid w:val="00BB3E73"/>
    <w:rsid w:val="00BD7D97"/>
    <w:rsid w:val="00C529CE"/>
    <w:rsid w:val="00C5473C"/>
    <w:rsid w:val="00C87E32"/>
    <w:rsid w:val="00CF1055"/>
    <w:rsid w:val="00D64C8C"/>
    <w:rsid w:val="00D7659A"/>
    <w:rsid w:val="00D905A5"/>
    <w:rsid w:val="00E55035"/>
    <w:rsid w:val="00E77B8B"/>
    <w:rsid w:val="00E97F2C"/>
    <w:rsid w:val="00F1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9C28"/>
  <w15:chartTrackingRefBased/>
  <w15:docId w15:val="{CF634A8D-8820-4DC5-BB0D-D297FEEE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7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7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A77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77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77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A77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7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7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77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A77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vctta-title-text">
    <w:name w:val="vc_tta-title-text"/>
    <w:basedOn w:val="DefaultParagraphFont"/>
    <w:rsid w:val="001A77C0"/>
  </w:style>
  <w:style w:type="character" w:styleId="Emphasis">
    <w:name w:val="Emphasis"/>
    <w:basedOn w:val="DefaultParagraphFont"/>
    <w:uiPriority w:val="20"/>
    <w:qFormat/>
    <w:rsid w:val="001A77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7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C0"/>
  </w:style>
  <w:style w:type="paragraph" w:styleId="Footer">
    <w:name w:val="footer"/>
    <w:basedOn w:val="Normal"/>
    <w:link w:val="FooterChar"/>
    <w:uiPriority w:val="99"/>
    <w:unhideWhenUsed/>
    <w:rsid w:val="001A7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C0"/>
  </w:style>
  <w:style w:type="character" w:styleId="UnresolvedMention">
    <w:name w:val="Unresolved Mention"/>
    <w:basedOn w:val="DefaultParagraphFont"/>
    <w:uiPriority w:val="99"/>
    <w:semiHidden/>
    <w:unhideWhenUsed/>
    <w:rsid w:val="006139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917"/>
    <w:pPr>
      <w:ind w:left="720"/>
      <w:contextualSpacing/>
    </w:pPr>
  </w:style>
  <w:style w:type="paragraph" w:styleId="Revision">
    <w:name w:val="Revision"/>
    <w:hidden/>
    <w:uiPriority w:val="99"/>
    <w:semiHidden/>
    <w:rsid w:val="00052A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7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8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50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80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8759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single" w:sz="6" w:space="2" w:color="262C59"/>
                                <w:left w:val="single" w:sz="6" w:space="11" w:color="262C59"/>
                                <w:bottom w:val="single" w:sz="6" w:space="0" w:color="262C59"/>
                                <w:right w:val="single" w:sz="6" w:space="11" w:color="262C59"/>
                              </w:divBdr>
                              <w:divsChild>
                                <w:div w:id="13730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4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31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8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2835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1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single" w:sz="6" w:space="0" w:color="262C59"/>
                                                <w:left w:val="single" w:sz="6" w:space="0" w:color="262C59"/>
                                                <w:bottom w:val="single" w:sz="6" w:space="0" w:color="262C59"/>
                                                <w:right w:val="single" w:sz="6" w:space="0" w:color="262C59"/>
                                              </w:divBdr>
                                              <w:divsChild>
                                                <w:div w:id="81549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67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07918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1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7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single" w:sz="6" w:space="0" w:color="262C59"/>
                                                <w:left w:val="single" w:sz="6" w:space="0" w:color="262C59"/>
                                                <w:bottom w:val="single" w:sz="6" w:space="0" w:color="262C59"/>
                                                <w:right w:val="single" w:sz="6" w:space="0" w:color="262C59"/>
                                              </w:divBdr>
                                              <w:divsChild>
                                                <w:div w:id="2821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60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8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01588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9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single" w:sz="6" w:space="0" w:color="262C59"/>
                                                <w:left w:val="single" w:sz="6" w:space="0" w:color="262C59"/>
                                                <w:bottom w:val="single" w:sz="6" w:space="0" w:color="262C59"/>
                                                <w:right w:val="single" w:sz="6" w:space="0" w:color="262C59"/>
                                              </w:divBdr>
                                              <w:divsChild>
                                                <w:div w:id="166018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2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11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25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66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5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7F7F7"/>
                                                    <w:left w:val="single" w:sz="6" w:space="0" w:color="F7F7F7"/>
                                                    <w:bottom w:val="single" w:sz="6" w:space="0" w:color="F7F7F7"/>
                                                    <w:right w:val="single" w:sz="6" w:space="0" w:color="F7F7F7"/>
                                                  </w:divBdr>
                                                </w:div>
                                                <w:div w:id="146684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7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97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7F7F7"/>
                                                    <w:left w:val="single" w:sz="6" w:space="0" w:color="F7F7F7"/>
                                                    <w:bottom w:val="single" w:sz="6" w:space="0" w:color="F7F7F7"/>
                                                    <w:right w:val="single" w:sz="6" w:space="0" w:color="F7F7F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62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6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7F7F7"/>
                                                    <w:left w:val="single" w:sz="6" w:space="0" w:color="F7F7F7"/>
                                                    <w:bottom w:val="single" w:sz="6" w:space="0" w:color="F7F7F7"/>
                                                    <w:right w:val="single" w:sz="6" w:space="0" w:color="F7F7F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20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7F7F7"/>
                                                    <w:left w:val="single" w:sz="6" w:space="0" w:color="F7F7F7"/>
                                                    <w:bottom w:val="single" w:sz="6" w:space="0" w:color="F7F7F7"/>
                                                    <w:right w:val="single" w:sz="6" w:space="0" w:color="F7F7F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601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23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426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87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506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9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3722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alsh@parksidechamber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sidechambers.com.hk/members/wayne-walsh-s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ycekwan@parksidechamb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achan@parksidechamb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30755-F9A0-DA48-B056-D695266B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 Lo</dc:creator>
  <cp:keywords/>
  <dc:description/>
  <cp:lastModifiedBy>Cissy Lo</cp:lastModifiedBy>
  <cp:revision>12</cp:revision>
  <dcterms:created xsi:type="dcterms:W3CDTF">2022-09-14T15:13:00Z</dcterms:created>
  <dcterms:modified xsi:type="dcterms:W3CDTF">2023-03-24T09:21:00Z</dcterms:modified>
</cp:coreProperties>
</file>